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56"/>
        <w:gridCol w:w="1617"/>
        <w:gridCol w:w="3866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2AE36E" wp14:editId="7563E6F2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7E0A30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bookmarkStart w:id="0" w:name="_GoBack"/>
            <w:r w:rsidRPr="007E0A3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</w:t>
            </w:r>
            <w:r w:rsidR="007E0A30" w:rsidRPr="007E0A3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09.09.2016 г.</w:t>
            </w:r>
            <w:r w:rsidRPr="007E0A3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_______________</w:t>
            </w:r>
            <w:bookmarkEnd w:id="0"/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0A30">
              <w:rPr>
                <w:rFonts w:ascii="Times New Roman" w:hAnsi="Times New Roman" w:cs="Times New Roman"/>
                <w:w w:val="93"/>
                <w:sz w:val="24"/>
                <w:szCs w:val="24"/>
                <w:lang w:val="tt-RU"/>
              </w:rPr>
              <w:t>с. Муслюмов</w:t>
            </w:r>
            <w:r w:rsidRPr="007E0A30">
              <w:rPr>
                <w:rFonts w:ascii="Times New Roman" w:hAnsi="Times New Roman" w:cs="Times New Roman"/>
                <w:spacing w:val="14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7E0A30" w:rsidRPr="007E0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299</w:t>
            </w:r>
            <w:r w:rsidRPr="007E0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3C2" w:rsidRPr="00A503C2" w:rsidRDefault="00A503C2" w:rsidP="00A503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О создании экспертной комиссии</w:t>
      </w:r>
    </w:p>
    <w:p w:rsidR="00A503C2" w:rsidRPr="00A503C2" w:rsidRDefault="00A503C2" w:rsidP="00A503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В соответствии с пунктом 3.4 постановления Республиканской комиссии по делам несовершеннолетних Кабинета Министров Республики Татарстан от 19.05.2016г. № 14-16 «Об обеспечении защиты прав детей, находящихся под опекой и попечительством, и проживающих в приемных семьях», приказом Министерства образования  и науки Республики Татарстан от 26.07.2016г. № под-1437/16 «Об экспертной комиссии по анализу случаев возврата детей из замещающих семей Республики Татарстан» с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целью принятия необходимых комплексных мер по недопущению вторичного сиротства и возврата детей в государственные организации Республики Татарстан,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Исполнительный комитет Муслюмовского муниципального района РТ </w:t>
      </w:r>
      <w:r w:rsidRPr="00A503C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503C2" w:rsidRPr="00A503C2" w:rsidRDefault="00A503C2" w:rsidP="00A503C2">
      <w:pPr>
        <w:numPr>
          <w:ilvl w:val="0"/>
          <w:numId w:val="3"/>
        </w:num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Создать экспертную комиссию по анализу случаев возврата детей из замещающих семей Муслюмовского муниципального района Республики Татарстан в государственные организации (Приложение 1).</w:t>
      </w:r>
    </w:p>
    <w:p w:rsidR="00A503C2" w:rsidRPr="00A503C2" w:rsidRDefault="00A503C2" w:rsidP="00A503C2">
      <w:pPr>
        <w:numPr>
          <w:ilvl w:val="0"/>
          <w:numId w:val="3"/>
        </w:num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Утвердить Положение о муниципальной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 экспертной комиссии по анализу случаев возврата детей из замещающих семей в государственные организации (Приложение 2).</w:t>
      </w:r>
    </w:p>
    <w:p w:rsidR="00A503C2" w:rsidRPr="00A503C2" w:rsidRDefault="00A503C2" w:rsidP="00A503C2">
      <w:pPr>
        <w:numPr>
          <w:ilvl w:val="0"/>
          <w:numId w:val="3"/>
        </w:num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Муслюмовского муниципального района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Р.З.Султанова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3C2" w:rsidRPr="00A503C2" w:rsidRDefault="00A503C2" w:rsidP="00A503C2">
      <w:p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/>
        <w:ind w:left="567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</w:p>
    <w:p w:rsidR="00A503C2" w:rsidRPr="00A503C2" w:rsidRDefault="00A503C2" w:rsidP="00A503C2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Исполнительного  комитета </w:t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>А.З.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503C2">
        <w:rPr>
          <w:rFonts w:ascii="Times New Roman" w:eastAsia="Calibri" w:hAnsi="Times New Roman" w:cs="Times New Roman"/>
          <w:b/>
          <w:sz w:val="28"/>
          <w:szCs w:val="28"/>
        </w:rPr>
        <w:t>Хамматов</w:t>
      </w:r>
      <w:proofErr w:type="spellEnd"/>
    </w:p>
    <w:p w:rsidR="00A503C2" w:rsidRPr="00A503C2" w:rsidRDefault="00A503C2" w:rsidP="00A503C2">
      <w:pPr>
        <w:spacing w:after="0"/>
        <w:ind w:left="567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3C2" w:rsidRPr="00A503C2" w:rsidRDefault="00A503C2" w:rsidP="00A503C2">
      <w:pPr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</w:rPr>
        <w:t>Приложение № 1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к постановлению руководителя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Исполнительного комитета МР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от «09»сентября 2016г.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№ 299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</w:p>
    <w:p w:rsidR="00A503C2" w:rsidRPr="00A503C2" w:rsidRDefault="00A503C2" w:rsidP="00A503C2">
      <w:pPr>
        <w:ind w:left="64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Состав муниципальной</w:t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экспертной комиссии по анализу случаев возврата детей из замещающих семей в государственные организации</w:t>
      </w:r>
    </w:p>
    <w:p w:rsidR="00A503C2" w:rsidRPr="00A503C2" w:rsidRDefault="00A503C2" w:rsidP="00A503C2">
      <w:pPr>
        <w:ind w:left="644"/>
        <w:contextualSpacing/>
        <w:jc w:val="center"/>
        <w:rPr>
          <w:rFonts w:ascii="Times New Roman" w:eastAsia="Calibri" w:hAnsi="Times New Roman" w:cs="Times New Roman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Султанов Рушат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Завдятович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руководителя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Исполнительного комитета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Муслюмовского муниципального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района Республики Татарстан,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председатель экспертной комиссии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Смирнова Рамиля Мазгаровна                   начальник отдела опеки и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попечительства Исполнительного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комитета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Муслюмовского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района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Республики Татарстан,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секретарь экспертной комиссии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Члены экспертной комиссии: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Демидов Рафаэль Тимофеевич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муниципального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казенного учреждения «Управление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образования Муслюмовского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района (по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согласованию)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Каширина Галина  Михайловна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. начальника отдела социальной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защиты МТЗ и СЗ РТ в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Муслюмовском муниципальном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районе (по согласованию)</w:t>
      </w:r>
    </w:p>
    <w:p w:rsidR="00A503C2" w:rsidRPr="00A503C2" w:rsidRDefault="00A503C2" w:rsidP="00A50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Салахова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Гульзира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Азатовна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>иректор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ГАУСО КЦСОН</w:t>
      </w:r>
    </w:p>
    <w:p w:rsidR="00A503C2" w:rsidRPr="00A503C2" w:rsidRDefault="00A503C2" w:rsidP="00A50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«Маяк» (по согласованию);    </w:t>
      </w:r>
    </w:p>
    <w:p w:rsidR="00A503C2" w:rsidRPr="00A503C2" w:rsidRDefault="00A503C2" w:rsidP="00A50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Ибрагимова Зухра Мирзаяновна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ответственный секретарь комиссии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по делам несовершеннолетних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и защите их прав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Ахметзянова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 w:rsidRPr="00A503C2">
        <w:rPr>
          <w:rFonts w:ascii="Times New Roman" w:eastAsia="Calibri" w:hAnsi="Times New Roman" w:cs="Times New Roman"/>
          <w:sz w:val="28"/>
          <w:szCs w:val="28"/>
        </w:rPr>
        <w:t>Фарасатовна</w:t>
      </w:r>
      <w:proofErr w:type="spellEnd"/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педагог-психолог муниципального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казенного учреждения «Управление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образования Муслюмовского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района 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lastRenderedPageBreak/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 xml:space="preserve">Приложение № </w:t>
      </w:r>
      <w:r>
        <w:rPr>
          <w:rFonts w:ascii="Times New Roman" w:eastAsia="Calibri" w:hAnsi="Times New Roman" w:cs="Times New Roman"/>
        </w:rPr>
        <w:t>2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к постановлению руководителя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Исполнительного комитета МР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от «09» сентября 2016г.</w:t>
      </w:r>
    </w:p>
    <w:p w:rsidR="00A503C2" w:rsidRPr="00A503C2" w:rsidRDefault="00A503C2" w:rsidP="00A503C2">
      <w:pPr>
        <w:ind w:left="644"/>
        <w:contextualSpacing/>
        <w:jc w:val="both"/>
        <w:rPr>
          <w:rFonts w:ascii="Times New Roman" w:eastAsia="Calibri" w:hAnsi="Times New Roman" w:cs="Times New Roman"/>
        </w:rPr>
      </w:pP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</w:r>
      <w:r w:rsidRPr="00A503C2">
        <w:rPr>
          <w:rFonts w:ascii="Times New Roman" w:eastAsia="Calibri" w:hAnsi="Times New Roman" w:cs="Times New Roman"/>
        </w:rPr>
        <w:tab/>
        <w:t>№ 299</w:t>
      </w:r>
    </w:p>
    <w:p w:rsidR="00A503C2" w:rsidRPr="00A503C2" w:rsidRDefault="00A503C2" w:rsidP="00A503C2">
      <w:pPr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503C2" w:rsidRPr="00A503C2" w:rsidRDefault="00A503C2" w:rsidP="00A503C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 xml:space="preserve"> о муниципальной</w:t>
      </w: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>экспертной комиссии по анализу случаев возврата детей из замещающих семей в государственные организации</w:t>
      </w:r>
    </w:p>
    <w:p w:rsidR="00A503C2" w:rsidRPr="00A503C2" w:rsidRDefault="00A503C2" w:rsidP="00A503C2">
      <w:pPr>
        <w:numPr>
          <w:ilvl w:val="0"/>
          <w:numId w:val="4"/>
        </w:numPr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503C2" w:rsidRPr="00A503C2" w:rsidRDefault="00A503C2" w:rsidP="00A503C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и организацию деятельности экспертной комиссии по анализу случаев возврата детей из замещающих семей Республики Татарстан в Муслюмовском муниципальном районе (далее – комиссия).</w:t>
      </w:r>
    </w:p>
    <w:p w:rsidR="00A503C2" w:rsidRPr="00A503C2" w:rsidRDefault="00A503C2" w:rsidP="00A503C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Положение утверждается постановлением Руководителя Исполнительного комитета Муслюмовского муниципального района Республики Татарстан.</w:t>
      </w:r>
    </w:p>
    <w:p w:rsidR="00A503C2" w:rsidRPr="00A503C2" w:rsidRDefault="00A503C2" w:rsidP="00A503C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Состав и численность комиссии определяется исходя из необходимости комплексного решения поставленных задач.</w:t>
      </w:r>
    </w:p>
    <w:p w:rsidR="00A503C2" w:rsidRPr="00A503C2" w:rsidRDefault="00A503C2" w:rsidP="00A503C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Комиссия осуществляет свою деятельность во взаимодействии: с Министерством образования и науки Республики Татарстан; государственными учреждениями для детей сирот и детей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оставшихся без попечения родителей; центрами содействия семейному устройству детей, оставшихся без попечения родителей, подготовки и сопровождения замещающих семей; органами опеки и попечительства; органами государственной власти и местного самоуправления; средствами массовой информации; общественными организациями.</w:t>
      </w:r>
    </w:p>
    <w:p w:rsidR="00A503C2" w:rsidRPr="00A503C2" w:rsidRDefault="00A503C2" w:rsidP="00A503C2">
      <w:pPr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В своей деятельности муниципальная экспертная комиссия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а также настоящим Положением.</w:t>
      </w:r>
    </w:p>
    <w:p w:rsidR="00A503C2" w:rsidRPr="00A503C2" w:rsidRDefault="00A503C2" w:rsidP="00A503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  <w:t>2.Цели и задачи экспертной комиссии</w:t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2.1Цель: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 xml:space="preserve">причин случаев возврата детей из замещающих семей; выявление и устранение причин и условий, способствующих возврату; обеспечение защиты прав и законных интересов детей-сирот </w:t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  <w:t>и детей, оставшихся без попечения родителей, в случаях возврата их в государственные учреждения.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2.2задачи: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2.2.1. Предупреждение вторичного сиротства, выявление и устранение причин и условий, способствующих этому;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lastRenderedPageBreak/>
        <w:t>2.2.2. Психолого-педагогическая и социальная реабилитация несовершеннолетних;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2.2.3. выявление и пресечение случаев жестокого обращения с детьми-сиротами и детьми, оставшимися без попечения родителей, в замещающих семьях.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>3.Организация деятельности экспертной комиссии</w:t>
      </w:r>
    </w:p>
    <w:p w:rsidR="00A503C2" w:rsidRPr="00A503C2" w:rsidRDefault="00A503C2" w:rsidP="00A503C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Для решения возложенных задач члены комиссии: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Изучают и анализируют работу органов опеки и попечительства, служб сопровождения замещающих семей, принятые меры по профилактике возвратов из замещающих семей;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Анализируют и систематизируют проведение и наличие индивидуальной профилактической работы органов и учреждений системы профилактики в отношении несовершеннолетних в замещающих семьях, наличие привлеченных социально ориентированных общественных объединений, профессиональных приемных родителей, социальных служб.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Участвуют в разработке и реализации программ, направленных на защиту прав и законных интересов несовершеннолетних, профилактику возвратов детей-сирот и детей, оставшихся без попечения родителей в государственные учреждения;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Вносят предложения по осуществлению мероприятий в области защиты прав несовершеннолетних, профилактики вторичного сиротства;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Оказывают методическую помощь, осуществляют информационное обеспечение всех субъектов профилактики вторичного сиротства;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вырабатывают меры по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Предоставляют в установленном порядке соответствующим субъектам системы профилактики вторичного сиротства предложения о совершенствовании работы по предупреждению возвратов государственные учреждения для детей-сирот и детей, оставшихся без попечения родителей;</w:t>
      </w:r>
    </w:p>
    <w:p w:rsidR="00A503C2" w:rsidRPr="00A503C2" w:rsidRDefault="00A503C2" w:rsidP="00A503C2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A503C2" w:rsidRPr="00A503C2" w:rsidRDefault="00A503C2" w:rsidP="00A503C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  <w:t>4.Состав комиссии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4.2.Членами комиссии могут быть руководители (их заместители) органов и учреждений системы профилактики социального сиротства, специалисты служб, занятых семейным устройством, представители общественных объединений, граждане, имеющие опыт работы с несовершеннолетними детьми-сиротами и детьми, оставшимися без попечения родителей.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>5. Права и обязанности председателя комиссии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5.1. Председатель комиссии несет персональную ответственность за организацию работы комиссии и представление отчетности с соблюдением законодательства Российской Федерации и законодательства Республики Татарстан;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5.2. Осуществляет руководство деятельности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5.3. Председательствует на заседании комиссии и организует ее работу;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5.4. Имеет право решающего голоса при голосовании на заседании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5.5. Представляют комиссию в государственных органах, органах местного самоуправления и иных организациях;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5.6. Утверждает повестку заседания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5.7. Назначает дату заседания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5.9. Дает членам комиссии 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обязательные к исполнению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5.10. Осуществляет 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5.11. Обеспечивает представление установленной отчетности о работе по профилактике предупреждению возвратов детей, оставшихся без попечения родителей, в порядке, установленном законодательством Российской Федерации и нормативными правовыми актами Республики Татарстан.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  <w:t>6. Права и обязанности членов комиссии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6.1. Члены комиссии обладают равными правами при рассмотрении и обсуждении вопросов (дел), отнесенных к компетенции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 Члены комиссии осуществляют следующие функции;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6.2.1.Участвуют в заседании комиссии и его подготовке;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6.2.2. Предварительно (до заседания комиссии) знакомятся с материалами по вопросам, выносимым на ее рассмотрение;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6.2.3.Вносят предложения об отложении рассмотрения вопроса (дела) и о запросе дополнительных материалов по нему;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6.2.4.Вносят предложения по совершенствованию работы по предупреждению возвратов детей в государственные учреждения для детей-сирот и детей, оставшихся без попечения родителей, выявлению и устранению причин и условий, способствующих данному факту;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6.2.5. Участвуют в принятии решений, принимаемых комиссией по рассматриваемым вопросам;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6.2.6. выполняют поручения председателя комиссии.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  <w:t>7. Порядок проведения заседаний экспертной комиссии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7.1. заседания комиссии проводятся по мере необходимости;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7.2. Заседание комиссии считается правомочным, если на нем присутствует не менее половины ее членов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03C2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A503C2">
        <w:rPr>
          <w:rFonts w:ascii="Times New Roman" w:eastAsia="Calibri" w:hAnsi="Times New Roman" w:cs="Times New Roman"/>
          <w:sz w:val="28"/>
          <w:szCs w:val="28"/>
        </w:rPr>
        <w:t>лены комиссии участвуют в ее заседаниях без права замены;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7.3. На заседании комиссии председательствует ее председатель;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lastRenderedPageBreak/>
        <w:t>7.4. Решения на заседании комиссии принимаются большинством голосов присутствующих на заседании членов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7.5. Протокол заседания комиссии подписывается председательствующим на заседании комиссии и секретарем заседания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7.6. В протоколе указываются: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наименование комиссии;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дата заседания;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время и место проведения заседания;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сведения о присутствующих на заседании;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повестка дня;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содержание выступлений по вопросам повестки дня;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выявленные по рассматриваемому вопросу факты (при их наличии);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решение, принятое по рассматриваемому вопросу;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меры, направленные на устранение причин и условий, способствующих возвратам детей в государственные учреждения для детей-сирот и детей, оставшихся без попечения родителей;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sz w:val="28"/>
          <w:szCs w:val="28"/>
        </w:rPr>
        <w:t>7.7. Материалы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503C2" w:rsidRPr="00A503C2" w:rsidRDefault="00A503C2" w:rsidP="00A503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3C2" w:rsidRPr="00A503C2" w:rsidRDefault="00A503C2" w:rsidP="00A503C2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  <w:r w:rsidRPr="00A503C2">
        <w:rPr>
          <w:rFonts w:ascii="Times New Roman" w:eastAsia="Calibri" w:hAnsi="Times New Roman" w:cs="Times New Roman"/>
          <w:sz w:val="28"/>
          <w:szCs w:val="28"/>
        </w:rPr>
        <w:tab/>
      </w:r>
    </w:p>
    <w:p w:rsidR="00746388" w:rsidRPr="00746388" w:rsidRDefault="00746388" w:rsidP="00A503C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388" w:rsidRPr="00746388" w:rsidSect="00A503C2">
      <w:pgSz w:w="11906" w:h="16838" w:code="9"/>
      <w:pgMar w:top="1134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533B7"/>
    <w:multiLevelType w:val="multilevel"/>
    <w:tmpl w:val="E208CF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672" w:hanging="108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904" w:hanging="1440"/>
      </w:pPr>
    </w:lvl>
    <w:lvl w:ilvl="6">
      <w:start w:val="1"/>
      <w:numFmt w:val="decimal"/>
      <w:isLgl/>
      <w:lvlText w:val="%1.%2.%3.%4.%5.%6.%7."/>
      <w:lvlJc w:val="left"/>
      <w:pPr>
        <w:ind w:left="4700" w:hanging="1800"/>
      </w:p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729D"/>
    <w:multiLevelType w:val="multilevel"/>
    <w:tmpl w:val="F7C4CF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B2CE0"/>
    <w:rsid w:val="001D12DA"/>
    <w:rsid w:val="00256E9C"/>
    <w:rsid w:val="002C3F74"/>
    <w:rsid w:val="002F0430"/>
    <w:rsid w:val="00305CDC"/>
    <w:rsid w:val="003D7318"/>
    <w:rsid w:val="004F74E6"/>
    <w:rsid w:val="00502595"/>
    <w:rsid w:val="005464EC"/>
    <w:rsid w:val="00581963"/>
    <w:rsid w:val="005A61E0"/>
    <w:rsid w:val="005F0805"/>
    <w:rsid w:val="006207CD"/>
    <w:rsid w:val="006C707C"/>
    <w:rsid w:val="0072322C"/>
    <w:rsid w:val="00742CA2"/>
    <w:rsid w:val="00746388"/>
    <w:rsid w:val="007B4046"/>
    <w:rsid w:val="007E0A30"/>
    <w:rsid w:val="008222C0"/>
    <w:rsid w:val="008A597B"/>
    <w:rsid w:val="008F0A71"/>
    <w:rsid w:val="00960F34"/>
    <w:rsid w:val="00996196"/>
    <w:rsid w:val="00A06C9B"/>
    <w:rsid w:val="00A10D45"/>
    <w:rsid w:val="00A14FA6"/>
    <w:rsid w:val="00A503C2"/>
    <w:rsid w:val="00A90BE6"/>
    <w:rsid w:val="00AB7127"/>
    <w:rsid w:val="00B677A4"/>
    <w:rsid w:val="00BB4268"/>
    <w:rsid w:val="00BB4DEF"/>
    <w:rsid w:val="00BC7783"/>
    <w:rsid w:val="00C329A8"/>
    <w:rsid w:val="00C65D5B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2015-09-17T12:47:00Z</cp:lastPrinted>
  <dcterms:created xsi:type="dcterms:W3CDTF">2016-10-01T05:28:00Z</dcterms:created>
  <dcterms:modified xsi:type="dcterms:W3CDTF">2016-10-01T05:33:00Z</dcterms:modified>
</cp:coreProperties>
</file>